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小标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届全国大学生网络文化节工作方案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围绕“我们这十年”突出爱国爱党爱社会主义主题引领，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鼓励引导广大青年学生积极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创作优秀网络文化作品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活跃校园网络空间生态，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全面提升网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络素养，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推进网络文明建设，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唱响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时代主旋律，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以实际行动迎接党的二十大胜利召开。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争做校园好网民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凝聚网络正能量，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青春献礼二十大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三、活动对象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在校学生均可参与。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四、作品征集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本次文化节共征集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视频、微电影、动漫、摄影、网文、公益广告、音频、校园歌曲、其他类网络创新作品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类作品。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作品须为2021年4月1日至提交截止日期间在网络上发表的作品，暂未发表的作品经学校评选获奖后将通过校级媒体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平台发表。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参与了学校廉政文化微视频征集、毕业生声像作品征集、宿舍文化微视频征集、校庆短视频大赛等活动的作品均可继续报送。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征集时间：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</w:rPr>
        <w:t>即日起至2022年7月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）微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shd w:val="clear"/>
        </w:rPr>
        <w:t>视频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类型分为</w:t>
      </w:r>
      <w:r>
        <w:rPr>
          <w:rFonts w:ascii="Times New Roman" w:hAnsi="Times New Roman" w:eastAsia="仿宋_GB2312" w:cs="Times New Roman"/>
          <w:sz w:val="32"/>
          <w:szCs w:val="32"/>
        </w:rPr>
        <w:t>纪实纪录、卡通动漫、创新创意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征集。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画面清晰，声音清楚，</w:t>
      </w:r>
      <w:r>
        <w:rPr>
          <w:rFonts w:ascii="Times New Roman" w:hAnsi="Times New Roman" w:eastAsia="仿宋_GB2312" w:cs="Times New Roman"/>
          <w:sz w:val="32"/>
          <w:szCs w:val="32"/>
        </w:rPr>
        <w:t>内容配字幕，时长不超过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超出时长将取消参评资格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。为保证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上传顺畅，文件建议不超过6</w:t>
      </w:r>
      <w:r>
        <w:rPr>
          <w:rFonts w:ascii="Times New Roman" w:hAnsi="Times New Roman" w:eastAsia="仿宋_GB2312" w:cs="Times New Roman"/>
          <w:sz w:val="32"/>
          <w:szCs w:val="32"/>
        </w:rPr>
        <w:t>00MB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微电影作品</w:t>
      </w:r>
    </w:p>
    <w:p>
      <w:pPr>
        <w:pStyle w:val="32"/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/>
        <w:textAlignment w:val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作品要求</w:t>
      </w:r>
      <w:r>
        <w:rPr>
          <w:rFonts w:hint="eastAsia"/>
          <w:sz w:val="32"/>
          <w:szCs w:val="32"/>
        </w:rPr>
        <w:t>：类型</w:t>
      </w:r>
      <w:r>
        <w:rPr>
          <w:rFonts w:hint="eastAsia"/>
          <w:sz w:val="32"/>
          <w:szCs w:val="32"/>
          <w:lang w:val="en-US" w:eastAsia="zh-CN"/>
        </w:rPr>
        <w:t>分为</w:t>
      </w:r>
      <w:r>
        <w:rPr>
          <w:rFonts w:hint="eastAsia"/>
          <w:sz w:val="32"/>
          <w:szCs w:val="32"/>
        </w:rPr>
        <w:t>剧情类和综合类（不含动漫）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须为原创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文件为</w:t>
      </w:r>
      <w:r>
        <w:rPr>
          <w:sz w:val="32"/>
          <w:szCs w:val="32"/>
        </w:rPr>
        <w:t>AVI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MOV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MP4</w:t>
      </w:r>
      <w:r>
        <w:rPr>
          <w:rFonts w:hint="eastAsia"/>
          <w:sz w:val="32"/>
          <w:szCs w:val="32"/>
          <w:lang w:val="en-US" w:eastAsia="zh-CN"/>
        </w:rPr>
        <w:t>格式的原始作品</w:t>
      </w:r>
      <w:r>
        <w:rPr>
          <w:rFonts w:hint="eastAsia"/>
          <w:sz w:val="32"/>
          <w:szCs w:val="32"/>
        </w:rPr>
        <w:t>，分辨率不小于</w:t>
      </w:r>
      <w:r>
        <w:rPr>
          <w:sz w:val="32"/>
          <w:szCs w:val="32"/>
        </w:rPr>
        <w:t>1920px</w:t>
      </w:r>
      <w:r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>1080px</w:t>
      </w:r>
      <w:r>
        <w:rPr>
          <w:rFonts w:hint="eastAsia"/>
          <w:sz w:val="32"/>
          <w:szCs w:val="32"/>
        </w:rPr>
        <w:t>。时长原则上在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分钟以内，适合互联网传播。要求画面清晰，声音清楚，提倡标注字幕。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）动漫作品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作品要求：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类型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分为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漫画作品和动画短片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两类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。漫画作品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四格漫画（以四个画面分格来完成一个小故事或一个创意的表现形式）或单幅插画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画稿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尺寸（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210mm×297mm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纸张创作的作品，画稿四周保留各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2cm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空白，要求画面清晰、标明页数；基于计算机或移动设备的新媒体作品，应符合手机动漫行业标准等规范。提交电子图片格式要求为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JPEG:RGB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图，分辨率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（作品入选后，需另外提交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TIFF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文件）。阅读顺序可根据个人习惯选择从左到右或从右到左，需要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在作品首页注明。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动画短片须为AVI、MOV、MP4格式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原始作品，分辨率不小于1920px×1080px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时长原则上在10分钟以内。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）摄影作品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作品要求：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时代风貌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</w:rPr>
        <w:t>、校园风采、社会纪实、创意摄影4个类别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</w:rPr>
        <w:t>征集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系列作品均可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系列作品视为1件作品，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张。以图片文件提交，格式为</w:t>
      </w:r>
      <w:bookmarkStart w:id="0" w:name="OLE_LINK2"/>
      <w:bookmarkStart w:id="1" w:name="OLE_LINK1"/>
      <w:r>
        <w:rPr>
          <w:rFonts w:ascii="Times New Roman" w:hAnsi="Times New Roman" w:eastAsia="仿宋_GB2312" w:cs="Times New Roman"/>
          <w:sz w:val="32"/>
          <w:szCs w:val="32"/>
        </w:rPr>
        <w:t>JPEG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每件作品作者限1人，</w:t>
      </w:r>
      <w:r>
        <w:rPr>
          <w:rFonts w:ascii="Times New Roman" w:hAnsi="Times New Roman" w:eastAsia="仿宋_GB2312" w:cs="Times New Roman"/>
          <w:sz w:val="32"/>
          <w:szCs w:val="32"/>
        </w:rPr>
        <w:t>可配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网文作品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青春梦想、时事评论、艺术文化、社会实践等角度，作品类别分为网络文章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网络文学作品。字数不超过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5000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字，可在文章中配图、表。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每件作品作者限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人，可配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）公益广告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类型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分为平面广告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视频广告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两类，要求内容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导向鲜明、富有内涵、鼓舞人心。平面广告含报纸杂志广告、海报设计、漫画等，提交图片文件，格式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图片大小在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以内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，系列作品不超过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视频广告含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、微电影、动画片等，提交视频文件，格式为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，画面清晰，声音清楚，重点内容配字幕，时长小于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分钟，文件小于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200M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）音频作品</w:t>
      </w:r>
    </w:p>
    <w:p>
      <w:pPr>
        <w:wordWrap w:val="0"/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体裁不限，诗词、散文、故事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音频诵读作品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创意音频节目均可（不包含歌曲），鼓励原创</w:t>
      </w:r>
      <w:r>
        <w:rPr>
          <w:rFonts w:ascii="仿宋_GB2312" w:hAnsi="Times New Roman" w:eastAsia="仿宋_GB2312" w:cs="Times New Roman"/>
          <w:sz w:val="32"/>
          <w:szCs w:val="32"/>
        </w:rPr>
        <w:t>。作品统一采用</w:t>
      </w:r>
      <w:r>
        <w:rPr>
          <w:rFonts w:ascii="Times New Roman" w:hAnsi="Times New Roman" w:eastAsia="仿宋_GB2312" w:cs="Times New Roman"/>
          <w:sz w:val="32"/>
          <w:szCs w:val="32"/>
        </w:rPr>
        <w:t>MP3</w:t>
      </w:r>
      <w:r>
        <w:rPr>
          <w:rFonts w:ascii="仿宋_GB2312" w:hAnsi="Times New Roman" w:eastAsia="仿宋_GB2312" w:cs="Times New Roman"/>
          <w:sz w:val="32"/>
          <w:szCs w:val="32"/>
        </w:rPr>
        <w:t>格式，时长不超过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分钟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超过时长将取消参评资格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，另须以</w:t>
      </w:r>
      <w:r>
        <w:rPr>
          <w:rFonts w:ascii="Times New Roman" w:hAnsi="Times New Roman" w:eastAsia="仿宋_GB2312" w:cs="Times New Roman"/>
          <w:sz w:val="32"/>
          <w:szCs w:val="32"/>
        </w:rPr>
        <w:t>Word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形式提交音频文字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每件作品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创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（八）校园歌曲作品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分为原创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两类。原创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指完全自主作词作曲的音乐作品，或借鉴部分（不超过八小节）现成作品的音乐元素创作的音乐作品；改编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某歌曲作品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首发表演形式的基础上进行改编和创新的二度创作作品。所有作品可制作成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视频展示，利用互联网音乐或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平台增加网络人气，扩大影响力（详见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易班网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说明）。其中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要在易班网上传完整的音频或视频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歌词和曲谱。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每件作品作者限3人以内，可配1名指导教师。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（九）其他类网络创新作品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类型分为长图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、H5页面、微信推文三类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作品提交图片文件，格式为JPEG，文件小于</w:t>
      </w:r>
      <w:r>
        <w:rPr>
          <w:rFonts w:ascii="Times New Roman" w:hAnsi="Times New Roman" w:eastAsia="仿宋_GB2312" w:cs="Times New Roman"/>
          <w:sz w:val="32"/>
          <w:szCs w:val="32"/>
        </w:rPr>
        <w:t>10MB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作品提交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1.参与者根据要求创作相关作品，作品须承诺版权，并填写《第六届全国大学生网络文化节作品征集信息表》，经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所在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党委（党总支）审批推荐统一提交。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2.各有关单位将推荐作品统一拷贝至U盘提交，作品文件名以“单位+作者+作品名称+作品类别”命名，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并填写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届全国大学生网络文化节作品征集汇总表》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作品征集信息表、汇总表纸质版一式一份需签字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单位党委（党总支）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，同推荐作品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U盘一同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报送至校学工部思政科（大学生活动中心403室）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；电子Word版及盖章扫描版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请打包发送至邮箱：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instrText xml:space="preserve"> HYPERLINK "mailto:xg@hbnu.edu.cn（作品请勿发送至邮箱）。"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18"/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xg@hbnu.edu.cn（作品请勿发送至邮箱）。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作品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提交后，作品名称、作者及指导教师姓名均不予以修改。推荐的作品名称、作者及指导教师姓名须与汇总表上信息一致。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六、联系人及联系方式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联系人：校学工部思政科 黄老师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联系电话：0714-6574667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附：1.第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届全国大学生网络文化节作品创作选题指南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全国大学生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网络文化节</w:t>
      </w:r>
      <w:r>
        <w:rPr>
          <w:rFonts w:ascii="Times New Roman" w:hAnsi="Times New Roman" w:eastAsia="仿宋_GB2312" w:cs="Times New Roman"/>
          <w:sz w:val="32"/>
          <w:szCs w:val="32"/>
        </w:rPr>
        <w:t>作品征集信息表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全国大学生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网络文化节</w:t>
      </w:r>
      <w:r>
        <w:rPr>
          <w:rFonts w:ascii="Times New Roman" w:hAnsi="Times New Roman" w:eastAsia="仿宋_GB2312" w:cs="Times New Roman"/>
          <w:sz w:val="32"/>
          <w:szCs w:val="32"/>
        </w:rPr>
        <w:t>作品征集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汇总</w:t>
      </w:r>
      <w:r>
        <w:rPr>
          <w:rFonts w:ascii="Times New Roman" w:hAnsi="Times New Roman" w:eastAsia="仿宋_GB2312" w:cs="Times New Roman"/>
          <w:sz w:val="32"/>
          <w:szCs w:val="32"/>
        </w:rPr>
        <w:t>表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200"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  <w:sectPr>
          <w:footerReference r:id="rId4" w:type="first"/>
          <w:footerReference r:id="rId3" w:type="default"/>
          <w:pgSz w:w="11900" w:h="16840"/>
          <w:pgMar w:top="1440" w:right="1800" w:bottom="1440" w:left="1800" w:header="851" w:footer="851" w:gutter="0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 w:val="0"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附</w:t>
      </w:r>
      <w:r>
        <w:rPr>
          <w:rFonts w:hint="default" w:ascii="Times New Roman" w:hAnsi="Times New Roman" w:eastAsia="黑体" w:cs="Times New Roman"/>
          <w:b/>
          <w:bCs w:val="0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inorHAnsi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eastAsia="方正小标宋简体" w:hAnsiTheme="minorHAnsi" w:cstheme="minorBidi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届全国大学生网络文化节作品创作选题指南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1.学习宣传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围绕对</w:t>
      </w:r>
      <w:r>
        <w:rPr>
          <w:rFonts w:hint="eastAsia" w:ascii="Times" w:hAnsi="Times" w:eastAsia="仿宋_GB2312" w:cs="宋体"/>
          <w:kern w:val="0"/>
          <w:sz w:val="32"/>
          <w:szCs w:val="32"/>
          <w:lang w:val="en-US" w:eastAsia="zh-CN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“十个明确”的深刻内涵及其内在联系、“十三个方面”重大成就蕴含的重大思想观点的理解进行宣传介绍。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习近平总书记重要讲话精神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习近平总书记工作过的重要地方、党的十八大以来习近平总书记国内考察的重要足迹，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要义。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关于教育的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论述，结合党的十九大以来，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4.学习宣传习近平总书记关于爱国主义教育的重要论述，表达青年学生的爱国之情、强国之志、报国之行。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弘扬社会主义法治理念、法治精神，培育社会主义法治文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Times" w:hAnsi="Times" w:eastAsia="仿宋_GB2312"/>
          <w:b w:val="0"/>
          <w:bCs w:val="0"/>
          <w:sz w:val="32"/>
          <w:szCs w:val="32"/>
          <w:lang w:val="en-US" w:eastAsia="zh-CN"/>
        </w:rPr>
        <w:t>献礼党的二十大，聚焦“我们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8.学习弘扬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中华优秀传统文化、革命文化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社会主义先进文化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践行社会主义核心价值观。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  <w:lang w:val="en-US" w:eastAsia="zh-CN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  <w:lang w:val="en-US" w:eastAsia="zh-CN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10.倡导文明理性健康上网，提升网络素养，增强辨别是非的能力，科学对待和利用网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，积极参与网络文明建设，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争做校园好网民，营造清朗网络空间，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u w:val="none"/>
          <w:lang w:val="en-US" w:eastAsia="zh-CN" w:bidi="ar-SA"/>
        </w:rPr>
        <w:t>共建美好网上精神家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园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讲述青年学生在疫情防控、乡村振兴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、科研攻关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等重大行动中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投身祖国、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建功立业的生动事迹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，体现青年学生为服务国家富强、民族复兴、人民幸福贡献力量的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青春风采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12.体现青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年学生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敢为人先、敢于突破的创新精神，实学实干、孜孜不倦、追求卓越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的奋斗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品质，立大志、明大德、成大才、担大任、努力成为堪当民族复兴大任的时代新人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的抱负决心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13.学习弘扬科学家精神，围绕“爱国、创新、求实、奉献、协同、育人”内涵，营造崇尚科学、尊重科学的氛围。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14.讲述非物质文化遗产、中华“老字号”品牌在历史传承与发展过程中的生动故事。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挖掘所在地区和高校文化中的“四史”学习教育元素，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展示健康向上、格调高雅的校园文化活动。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16.倡导新时代爱国卫生运动，普及心理健康知识，培育理性平和、积极向上的健康心态。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17.提升新时代大学生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诚信意识，围绕学习学术、助学贷款、就业求职等方面的问题开展诚信教育，营造守信良好氛围。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18.铸牢中华民族共同体意识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，增强听党话、感党恩、跟党走的政治自觉、思想自觉和行动自觉，厚植对中华民族的认同感，构建中华民族共有精神家园。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19.扫黑除恶，净化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，共建平安校园，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20.防范电信网络诈骗，提高反诈防骗能力，提升师生自我防护和遵纪守法意识。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（供创作参考，不限于以上主题）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b/>
          <w:bCs w:val="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bCs w:val="0"/>
          <w:sz w:val="28"/>
          <w:szCs w:val="28"/>
        </w:rPr>
        <w:t>附</w:t>
      </w: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</w:rPr>
        <w:t>2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届全国大学生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□摄影    □网文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公益广告 □音频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ind w:firstLine="210" w:firstLineChars="100"/>
        <w:jc w:val="left"/>
        <w:rPr>
          <w:rFonts w:ascii="Times New Roman" w:hAnsi="Times New Roman" w:cs="Times New Roman"/>
          <w:spacing w:val="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szCs w:val="24"/>
        </w:rPr>
        <w:t xml:space="preserve">    </w:t>
      </w:r>
      <w:r>
        <w:rPr>
          <w:rFonts w:hint="eastAsia" w:ascii="Times New Roman" w:hAnsi="Times New Roman" w:cs="Times New Roman"/>
          <w:spacing w:val="0"/>
          <w:kern w:val="0"/>
          <w:sz w:val="21"/>
          <w:szCs w:val="24"/>
        </w:rPr>
        <w:t xml:space="preserve"> </w:t>
      </w:r>
      <w:r>
        <w:rPr>
          <w:rFonts w:hint="eastAsia" w:ascii="宋体" w:hAnsi="宋体" w:cs="宋体"/>
          <w:spacing w:val="0"/>
          <w:kern w:val="0"/>
          <w:sz w:val="21"/>
          <w:szCs w:val="21"/>
        </w:rPr>
        <w:t>备注：</w:t>
      </w:r>
      <w:r>
        <w:rPr>
          <w:rFonts w:hint="eastAsia" w:ascii="Times New Roman" w:hAnsi="Times New Roman" w:cs="Times New Roman"/>
          <w:spacing w:val="0"/>
          <w:kern w:val="0"/>
          <w:sz w:val="21"/>
          <w:szCs w:val="21"/>
          <w:lang w:eastAsia="zh-CN"/>
        </w:rPr>
        <w:t>推荐单位意见由所在单位党委（党总支）签字盖章。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b/>
          <w:bCs w:val="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bCs w:val="0"/>
          <w:sz w:val="28"/>
          <w:szCs w:val="28"/>
        </w:rPr>
        <w:t>附</w:t>
      </w: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</w:rPr>
        <w:t>3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b w:val="0"/>
          <w:bCs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 w:val="0"/>
          <w:bCs/>
          <w:kern w:val="0"/>
          <w:sz w:val="30"/>
          <w:szCs w:val="30"/>
        </w:rPr>
        <w:t>届全国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大学生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表</w:t>
      </w:r>
    </w:p>
    <w:tbl>
      <w:tblPr>
        <w:tblStyle w:val="1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作品类别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动漫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摄影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网文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公益广告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音频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校园歌曲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eastAsia="zh-CN"/>
              </w:rPr>
              <w:t>从上一栏中类别选取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57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ind w:firstLine="210" w:firstLineChars="100"/>
        <w:jc w:val="left"/>
        <w:rPr>
          <w:rFonts w:ascii="Times New Roman" w:hAnsi="Times New Roman" w:cs="Times New Roman"/>
          <w:spacing w:val="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spacing w:val="0"/>
          <w:kern w:val="0"/>
          <w:sz w:val="21"/>
          <w:szCs w:val="24"/>
        </w:rPr>
        <w:t xml:space="preserve">  </w:t>
      </w:r>
      <w:r>
        <w:rPr>
          <w:rFonts w:hint="eastAsia" w:ascii="宋体" w:hAnsi="宋体" w:cs="宋体"/>
          <w:spacing w:val="0"/>
          <w:kern w:val="0"/>
          <w:sz w:val="21"/>
          <w:szCs w:val="21"/>
        </w:rPr>
        <w:t>备注：</w:t>
      </w:r>
      <w:r>
        <w:rPr>
          <w:rFonts w:hint="eastAsia" w:ascii="Times New Roman" w:hAnsi="Times New Roman" w:cs="Times New Roman"/>
          <w:spacing w:val="0"/>
          <w:kern w:val="0"/>
          <w:sz w:val="21"/>
          <w:szCs w:val="21"/>
          <w:lang w:eastAsia="zh-CN"/>
        </w:rPr>
        <w:t>推荐单位意见由所在单位党委（党总支）签字盖章。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sectPr>
      <w:pgSz w:w="11900" w:h="16840"/>
      <w:pgMar w:top="1440" w:right="1800" w:bottom="1440" w:left="180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Light">
    <w:altName w:val="钟齐王庆华毛笔简体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NGMxMjAxYjQyMzBlNzE0NGVkNWUzYTQ0Mjg3M2I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7FA6EAF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C8565FB"/>
    <w:rsid w:val="1D2042EE"/>
    <w:rsid w:val="1E6855ED"/>
    <w:rsid w:val="1EC5556F"/>
    <w:rsid w:val="1F2C157D"/>
    <w:rsid w:val="1F2E28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8376BF7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3F7A2031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58A607C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765A65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400F9D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8A43CB2"/>
    <w:rsid w:val="793954E6"/>
    <w:rsid w:val="794D439D"/>
    <w:rsid w:val="79876281"/>
    <w:rsid w:val="7A553A2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7">
    <w:name w:val="Balloon Text"/>
    <w:basedOn w:val="1"/>
    <w:link w:val="21"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批注框文本 Char"/>
    <w:basedOn w:val="15"/>
    <w:link w:val="7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2">
    <w:name w:val="页眉 Char"/>
    <w:basedOn w:val="15"/>
    <w:link w:val="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5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4">
    <w:name w:val="日期 Char"/>
    <w:basedOn w:val="15"/>
    <w:link w:val="6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7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8">
    <w:name w:val="批注文字 Char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9">
    <w:name w:val="批注主题 Char"/>
    <w:basedOn w:val="28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30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正文格式"/>
    <w:basedOn w:val="1"/>
    <w:link w:val="33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3">
    <w:name w:val="正文格式 Char"/>
    <w:link w:val="32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C885-ED98-43B1-9C9C-C53863337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13</Pages>
  <Words>4774</Words>
  <Characters>5434</Characters>
  <Lines>41</Lines>
  <Paragraphs>11</Paragraphs>
  <TotalTime>1</TotalTime>
  <ScaleCrop>false</ScaleCrop>
  <LinksUpToDate>false</LinksUpToDate>
  <CharactersWithSpaces>5667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2020-10-12T00:59:00Z</dcterms:created>
  <dc:creator>Microsoft Office 用户</dc:creator>
  <cp:lastModifiedBy>思政科黄圆媛</cp:lastModifiedBy>
  <cp:lastPrinted>2022-03-30T04:17:00Z</cp:lastPrinted>
  <dcterms:modified xsi:type="dcterms:W3CDTF">2022-05-17T00:50:06Z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0FCA1090FE444A4B8721B7B985142AD4</vt:lpwstr>
  </property>
  <property fmtid="{D5CDD505-2E9C-101B-9397-08002B2CF9AE}" pid="4" name="commondata">
    <vt:lpwstr>eyJoZGlkIjoiNmU1Y2RkY2RlMGJjYTkxZDAzODgwYzFiNTExZWJkYWEifQ==</vt:lpwstr>
  </property>
</Properties>
</file>