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华文中宋" w:hAnsi="华文中宋" w:eastAsia="华文中宋" w:cs="华文中宋"/>
          <w:spacing w:val="-11"/>
          <w:sz w:val="44"/>
          <w:szCs w:val="44"/>
        </w:rPr>
      </w:pPr>
      <w:r>
        <w:rPr>
          <w:rFonts w:hint="eastAsia" w:ascii="华文中宋" w:hAnsi="华文中宋" w:eastAsia="华文中宋" w:cs="华文中宋"/>
          <w:spacing w:val="-11"/>
          <w:sz w:val="44"/>
          <w:szCs w:val="44"/>
        </w:rPr>
        <w:t>湖北师范大学“教师家校协同行动”家访记录表</w:t>
      </w:r>
    </w:p>
    <w:p>
      <w:pPr>
        <w:spacing w:line="336" w:lineRule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走访人姓名：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 走访人单位、职务：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</w:t>
      </w:r>
    </w:p>
    <w:p>
      <w:pPr>
        <w:spacing w:line="336" w:lineRule="auto"/>
        <w:rPr>
          <w:rFonts w:eastAsia="新宋体"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家访方式：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 家访时间：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                     </w:t>
      </w:r>
      <w:r>
        <w:rPr>
          <w:rFonts w:hint="eastAsia" w:eastAsia="新宋体"/>
          <w:bCs/>
          <w:sz w:val="28"/>
          <w:szCs w:val="28"/>
          <w:u w:val="single"/>
        </w:rPr>
        <w:t xml:space="preserve">            </w:t>
      </w:r>
      <w:r>
        <w:rPr>
          <w:rFonts w:hint="eastAsia" w:eastAsia="新宋体"/>
          <w:bCs/>
          <w:sz w:val="28"/>
          <w:szCs w:val="28"/>
        </w:rPr>
        <w:t xml:space="preserve">  </w:t>
      </w:r>
    </w:p>
    <w:tbl>
      <w:tblPr>
        <w:tblStyle w:val="4"/>
        <w:tblW w:w="10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407"/>
        <w:gridCol w:w="1562"/>
        <w:gridCol w:w="866"/>
        <w:gridCol w:w="835"/>
        <w:gridCol w:w="912"/>
        <w:gridCol w:w="1236"/>
        <w:gridCol w:w="1005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  <w:jc w:val="center"/>
        </w:trPr>
        <w:tc>
          <w:tcPr>
            <w:tcW w:w="1120" w:type="dxa"/>
            <w:vMerge w:val="restart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 生 基 本 情 况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1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349" w:type="dxa"/>
            <w:gridSpan w:val="3"/>
            <w:vAlign w:val="center"/>
          </w:tcPr>
          <w:p>
            <w:pPr>
              <w:spacing w:line="360" w:lineRule="auto"/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学院、专业、班级</w:t>
            </w:r>
          </w:p>
        </w:tc>
        <w:tc>
          <w:tcPr>
            <w:tcW w:w="417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困难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类型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tblHeader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家庭详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细地址</w:t>
            </w:r>
          </w:p>
        </w:tc>
        <w:tc>
          <w:tcPr>
            <w:tcW w:w="7524" w:type="dxa"/>
            <w:gridSpan w:val="7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  <w:jc w:val="center"/>
        </w:trPr>
        <w:tc>
          <w:tcPr>
            <w:tcW w:w="1120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受 访人信息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与学生关系</w:t>
            </w:r>
          </w:p>
        </w:tc>
        <w:tc>
          <w:tcPr>
            <w:tcW w:w="426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  <w:jc w:val="center"/>
        </w:trPr>
        <w:tc>
          <w:tcPr>
            <w:tcW w:w="1120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6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6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9" w:hRule="atLeast"/>
          <w:tblHeader/>
          <w:jc w:val="center"/>
        </w:trPr>
        <w:tc>
          <w:tcPr>
            <w:tcW w:w="1120" w:type="dxa"/>
            <w:vAlign w:val="center"/>
          </w:tcPr>
          <w:p>
            <w:pPr>
              <w:spacing w:line="336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访</w:t>
            </w:r>
          </w:p>
          <w:p>
            <w:pPr>
              <w:spacing w:line="336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谈</w:t>
            </w:r>
          </w:p>
          <w:p>
            <w:pPr>
              <w:spacing w:line="336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记</w:t>
            </w:r>
          </w:p>
          <w:p>
            <w:pPr>
              <w:spacing w:line="336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录</w:t>
            </w:r>
          </w:p>
        </w:tc>
        <w:tc>
          <w:tcPr>
            <w:tcW w:w="8931" w:type="dxa"/>
            <w:gridSpan w:val="8"/>
            <w:vAlign w:val="center"/>
          </w:tcPr>
          <w:p>
            <w:pPr>
              <w:spacing w:line="336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</w:t>
            </w:r>
          </w:p>
          <w:p>
            <w:pPr>
              <w:spacing w:line="336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36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36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36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36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36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36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36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sz w:val="22"/>
          <w:szCs w:val="28"/>
        </w:rPr>
      </w:pPr>
    </w:p>
    <w:tbl>
      <w:tblPr>
        <w:tblStyle w:val="4"/>
        <w:tblW w:w="9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8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tblHeader/>
          <w:jc w:val="center"/>
        </w:trPr>
        <w:tc>
          <w:tcPr>
            <w:tcW w:w="1122" w:type="dxa"/>
            <w:textDirection w:val="tbLr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受 访 人 反 映 的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问 题 和 建 议</w:t>
            </w:r>
          </w:p>
        </w:tc>
        <w:tc>
          <w:tcPr>
            <w:tcW w:w="8684" w:type="dxa"/>
            <w:vAlign w:val="center"/>
          </w:tcPr>
          <w:p>
            <w:pPr>
              <w:jc w:val="left"/>
              <w:rPr>
                <w:rFonts w:ascii="新宋体" w:hAnsi="新宋体" w:eastAsia="新宋体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新宋体" w:hAnsi="新宋体" w:eastAsia="新宋体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新宋体" w:hAnsi="新宋体" w:eastAsia="新宋体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新宋体" w:hAnsi="新宋体" w:eastAsia="新宋体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新宋体" w:hAnsi="新宋体" w:eastAsia="新宋体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新宋体" w:hAnsi="新宋体" w:eastAsia="新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tblHeader/>
          <w:jc w:val="center"/>
        </w:trPr>
        <w:tc>
          <w:tcPr>
            <w:tcW w:w="1122" w:type="dxa"/>
            <w:textDirection w:val="tbLr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学 生 成 长 微 心 愿</w:t>
            </w:r>
          </w:p>
        </w:tc>
        <w:tc>
          <w:tcPr>
            <w:tcW w:w="8684" w:type="dxa"/>
            <w:vAlign w:val="center"/>
          </w:tcPr>
          <w:p>
            <w:pPr>
              <w:jc w:val="left"/>
              <w:rPr>
                <w:rFonts w:ascii="新宋体" w:hAnsi="新宋体" w:eastAsia="新宋体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新宋体" w:hAnsi="新宋体" w:eastAsia="新宋体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新宋体" w:hAnsi="新宋体" w:eastAsia="新宋体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新宋体" w:hAnsi="新宋体" w:eastAsia="新宋体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新宋体" w:hAnsi="新宋体" w:eastAsia="新宋体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新宋体" w:hAnsi="新宋体" w:eastAsia="新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tblHeader/>
          <w:jc w:val="center"/>
        </w:trPr>
        <w:tc>
          <w:tcPr>
            <w:tcW w:w="1122" w:type="dxa"/>
            <w:textDirection w:val="tbLr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家 访 体 会</w:t>
            </w:r>
          </w:p>
        </w:tc>
        <w:tc>
          <w:tcPr>
            <w:tcW w:w="8684" w:type="dxa"/>
            <w:vAlign w:val="center"/>
          </w:tcPr>
          <w:p>
            <w:pPr>
              <w:ind w:firstLine="1680" w:firstLineChars="600"/>
              <w:jc w:val="left"/>
              <w:rPr>
                <w:rFonts w:ascii="新宋体" w:hAnsi="新宋体" w:eastAsia="新宋体"/>
                <w:bCs/>
                <w:sz w:val="28"/>
                <w:szCs w:val="28"/>
              </w:rPr>
            </w:pPr>
          </w:p>
          <w:p>
            <w:pPr>
              <w:ind w:firstLine="1680" w:firstLineChars="600"/>
              <w:jc w:val="left"/>
              <w:rPr>
                <w:rFonts w:ascii="新宋体" w:hAnsi="新宋体" w:eastAsia="新宋体"/>
                <w:bCs/>
                <w:sz w:val="28"/>
                <w:szCs w:val="28"/>
              </w:rPr>
            </w:pPr>
          </w:p>
          <w:p>
            <w:pPr>
              <w:ind w:firstLine="1680" w:firstLineChars="600"/>
              <w:jc w:val="left"/>
              <w:rPr>
                <w:rFonts w:ascii="新宋体" w:hAnsi="新宋体" w:eastAsia="新宋体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新宋体" w:hAnsi="新宋体" w:eastAsia="新宋体"/>
                <w:bCs/>
                <w:sz w:val="28"/>
                <w:szCs w:val="28"/>
              </w:rPr>
            </w:pPr>
          </w:p>
          <w:p>
            <w:pPr>
              <w:ind w:firstLine="1680" w:firstLineChars="600"/>
              <w:jc w:val="left"/>
              <w:rPr>
                <w:rFonts w:ascii="新宋体" w:hAnsi="新宋体" w:eastAsia="新宋体"/>
                <w:bCs/>
                <w:sz w:val="28"/>
                <w:szCs w:val="28"/>
              </w:rPr>
            </w:pPr>
          </w:p>
          <w:p>
            <w:pPr>
              <w:ind w:firstLine="1680" w:firstLineChars="600"/>
              <w:jc w:val="left"/>
              <w:rPr>
                <w:rFonts w:ascii="新宋体" w:hAnsi="新宋体" w:eastAsia="新宋体"/>
                <w:bCs/>
                <w:sz w:val="28"/>
                <w:szCs w:val="28"/>
              </w:rPr>
            </w:pPr>
          </w:p>
          <w:p>
            <w:pPr>
              <w:ind w:firstLine="1680" w:firstLineChars="600"/>
              <w:jc w:val="left"/>
              <w:rPr>
                <w:rFonts w:ascii="新宋体" w:hAnsi="新宋体" w:eastAsia="新宋体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新宋体" w:hAnsi="新宋体" w:eastAsia="新宋体"/>
                <w:bCs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Lines="50" w:afterLines="50"/>
        <w:rPr>
          <w:rFonts w:ascii="仿宋_GB2312" w:hAnsi="仿宋_GB2312" w:eastAsia="仿宋_GB2312" w:cs="仿宋_GB2312"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注：1.家访方式包括：线下访谈、线上访谈；  2.困难类型包括：经济困难、学业困难、心理困难、其他困难；  3.表格不够可另附页</w:t>
      </w:r>
    </w:p>
    <w:p/>
    <w:p/>
    <w:sectPr>
      <w:headerReference r:id="rId3" w:type="default"/>
      <w:footerReference r:id="rId4" w:type="default"/>
      <w:pgSz w:w="11906" w:h="16838"/>
      <w:pgMar w:top="1327" w:right="1531" w:bottom="1327" w:left="153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AWODn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R7jzPFTwN/tII2cmaYyx&#10;9zQd3W/WYtrFtED/nnPWw/tb3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EIBY4O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YzgyYjg0YTVmNmM1M2ExMDY5MzA4YmMyZjg0ZDQifQ=="/>
  </w:docVars>
  <w:rsids>
    <w:rsidRoot w:val="00AA508E"/>
    <w:rsid w:val="000114D4"/>
    <w:rsid w:val="00251373"/>
    <w:rsid w:val="006E26BC"/>
    <w:rsid w:val="008F1A60"/>
    <w:rsid w:val="00A53B4A"/>
    <w:rsid w:val="00AA508E"/>
    <w:rsid w:val="00B218B2"/>
    <w:rsid w:val="00C309F5"/>
    <w:rsid w:val="00C30EDD"/>
    <w:rsid w:val="00CD7F9D"/>
    <w:rsid w:val="00D43A4F"/>
    <w:rsid w:val="00D9101A"/>
    <w:rsid w:val="00F83399"/>
    <w:rsid w:val="00FF7EF8"/>
    <w:rsid w:val="3CE63169"/>
    <w:rsid w:val="4858064E"/>
    <w:rsid w:val="7190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脚 Char"/>
    <w:basedOn w:val="5"/>
    <w:link w:val="2"/>
    <w:qFormat/>
    <w:uiPriority w:val="0"/>
    <w:rPr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190</Words>
  <Characters>193</Characters>
  <Lines>3</Lines>
  <Paragraphs>1</Paragraphs>
  <TotalTime>13</TotalTime>
  <ScaleCrop>false</ScaleCrop>
  <LinksUpToDate>false</LinksUpToDate>
  <CharactersWithSpaces>370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2022-11-03T08:28:00Z</dcterms:created>
  <dc:creator>微软用户</dc:creator>
  <cp:lastModifiedBy>熊欢</cp:lastModifiedBy>
  <dcterms:modified xsi:type="dcterms:W3CDTF">2022-11-04T00:47:35Z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C0D6EE2D191D41CBBE5A420898079430</vt:lpwstr>
  </property>
</Properties>
</file>